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444F72AA" w:rsidR="000029D3" w:rsidRPr="00883D2B" w:rsidRDefault="008911A3">
      <w:pPr>
        <w:rPr>
          <w:rFonts w:ascii="Gill Sans" w:eastAsia="Gill Sans" w:hAnsi="Gill Sans" w:cs="Gill Sans"/>
          <w:b/>
          <w:color w:val="000000"/>
          <w:sz w:val="28"/>
          <w:szCs w:val="28"/>
        </w:rPr>
      </w:pPr>
      <w:r w:rsidRPr="00883D2B">
        <w:rPr>
          <w:rFonts w:ascii="Gill Sans" w:eastAsia="Gill Sans" w:hAnsi="Gill Sans" w:cs="Gill Sans"/>
          <w:b/>
          <w:sz w:val="28"/>
          <w:szCs w:val="28"/>
        </w:rPr>
        <w:t xml:space="preserve">      </w:t>
      </w:r>
      <w:r w:rsidRPr="00883D2B">
        <w:rPr>
          <w:rFonts w:ascii="Gill Sans" w:eastAsia="Gill Sans" w:hAnsi="Gill Sans" w:cs="Gill Sans"/>
          <w:b/>
          <w:color w:val="000000"/>
          <w:sz w:val="28"/>
          <w:szCs w:val="28"/>
        </w:rPr>
        <w:t>Resolution GA/</w:t>
      </w:r>
      <w:r w:rsidR="00001A6D" w:rsidRPr="00883D2B">
        <w:rPr>
          <w:rFonts w:ascii="Gill Sans" w:eastAsia="Gill Sans" w:hAnsi="Gill Sans" w:cs="Gill Sans"/>
          <w:b/>
          <w:color w:val="000000"/>
          <w:sz w:val="28"/>
          <w:szCs w:val="28"/>
        </w:rPr>
        <w:t>3</w:t>
      </w:r>
      <w:r w:rsidRPr="00883D2B">
        <w:rPr>
          <w:rFonts w:ascii="Gill Sans" w:eastAsia="Gill Sans" w:hAnsi="Gill Sans" w:cs="Gill Sans"/>
          <w:b/>
          <w:color w:val="000000"/>
          <w:sz w:val="28"/>
          <w:szCs w:val="28"/>
        </w:rPr>
        <w:t>/</w:t>
      </w:r>
      <w:r w:rsidR="006D4F3B" w:rsidRPr="00883D2B">
        <w:rPr>
          <w:rFonts w:ascii="Gill Sans" w:eastAsia="Gill Sans" w:hAnsi="Gill Sans" w:cs="Gill Sans"/>
          <w:b/>
          <w:color w:val="000000"/>
          <w:sz w:val="28"/>
          <w:szCs w:val="28"/>
        </w:rPr>
        <w:t>3</w:t>
      </w:r>
      <w:r w:rsidRPr="00883D2B">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0EA5EAF6" w:rsidR="000029D3" w:rsidRPr="00883D2B" w:rsidRDefault="008911A3">
      <w:pPr>
        <w:spacing w:line="288" w:lineRule="auto"/>
        <w:ind w:right="-998"/>
        <w:rPr>
          <w:rFonts w:ascii="Gill Sans" w:eastAsia="Gill Sans" w:hAnsi="Gill Sans" w:cs="Gill Sans"/>
          <w:color w:val="000000"/>
          <w:sz w:val="26"/>
          <w:szCs w:val="26"/>
        </w:rPr>
      </w:pPr>
      <w:r w:rsidRPr="00883D2B">
        <w:rPr>
          <w:rFonts w:ascii="Gill Sans" w:eastAsia="Gill Sans" w:hAnsi="Gill Sans" w:cs="Gill Sans"/>
          <w:b/>
          <w:color w:val="000000"/>
          <w:sz w:val="26"/>
          <w:szCs w:val="26"/>
        </w:rPr>
        <w:t xml:space="preserve">General Assembly </w:t>
      </w:r>
      <w:r w:rsidR="00001A6D" w:rsidRPr="00883D2B">
        <w:rPr>
          <w:rFonts w:ascii="Gill Sans" w:eastAsia="Gill Sans" w:hAnsi="Gill Sans" w:cs="Gill Sans"/>
          <w:b/>
          <w:color w:val="000000"/>
          <w:sz w:val="26"/>
          <w:szCs w:val="26"/>
        </w:rPr>
        <w:t>Third</w:t>
      </w:r>
      <w:r w:rsidRPr="00883D2B">
        <w:rPr>
          <w:rFonts w:ascii="Gill Sans" w:eastAsia="Gill Sans" w:hAnsi="Gill Sans" w:cs="Gill Sans"/>
          <w:b/>
          <w:color w:val="000000"/>
          <w:sz w:val="26"/>
          <w:szCs w:val="26"/>
        </w:rPr>
        <w:t xml:space="preserve"> Committee </w:t>
      </w:r>
    </w:p>
    <w:p w14:paraId="08BA000B" w14:textId="36EECC49" w:rsidR="000029D3" w:rsidRPr="00883D2B" w:rsidRDefault="008911A3">
      <w:pPr>
        <w:spacing w:after="160" w:line="259" w:lineRule="auto"/>
        <w:jc w:val="both"/>
        <w:rPr>
          <w:rFonts w:ascii="Gill Sans" w:eastAsia="Gill Sans" w:hAnsi="Gill Sans" w:cs="Gill Sans"/>
          <w:color w:val="000000"/>
        </w:rPr>
      </w:pPr>
      <w:r w:rsidRPr="00883D2B">
        <w:rPr>
          <w:rFonts w:ascii="Gill Sans" w:eastAsia="Gill Sans" w:hAnsi="Gill Sans" w:cs="Gill Sans"/>
          <w:b/>
          <w:color w:val="000000"/>
        </w:rPr>
        <w:t>Co-sponsors:</w:t>
      </w:r>
      <w:r w:rsidRPr="00883D2B">
        <w:rPr>
          <w:rFonts w:ascii="Gill Sans" w:eastAsia="Gill Sans" w:hAnsi="Gill Sans" w:cs="Gill Sans"/>
          <w:color w:val="000000"/>
        </w:rPr>
        <w:t xml:space="preserve"> </w:t>
      </w:r>
      <w:r w:rsidR="00A25574" w:rsidRPr="00883D2B">
        <w:rPr>
          <w:rFonts w:ascii="Gill Sans" w:eastAsia="Gill Sans" w:hAnsi="Gill Sans" w:cs="Gill Sans"/>
          <w:color w:val="000000"/>
        </w:rPr>
        <w:t xml:space="preserve">Republic of Armenia, Republic of Azerbaijan, Commonwealth of the Bahamas, Republic of Belarus, Belize, Kingdom of Bhutan, Republic of Cameroon, Republic of Colombia, Republic of Cyprus, Czech Republic, Arab Republic of Egypt, Republic of Kazakhstan, Republic of Latvia, Republic of Lebanon, Libya, Grand Duchy of Luxembourg, Islamic Republic of Mauritania, Republic of Namibia, Federal Democratic Republic of Nepal, New Zealand, Republic of Palau, Republic of the Philippines, United Kingdom of Great Britain and Northern Ireland </w:t>
      </w:r>
    </w:p>
    <w:p w14:paraId="4F76145A" w14:textId="0300F000" w:rsidR="006D4F3B" w:rsidRPr="00883D2B" w:rsidRDefault="008911A3" w:rsidP="006D4F3B">
      <w:pPr>
        <w:pStyle w:val="NormalWeb"/>
        <w:shd w:val="clear" w:color="auto" w:fill="FFFFFF"/>
      </w:pPr>
      <w:r w:rsidRPr="00883D2B">
        <w:rPr>
          <w:rFonts w:ascii="Gill Sans" w:eastAsia="Gill Sans" w:hAnsi="Gill Sans" w:cs="Gill Sans"/>
          <w:b/>
          <w:color w:val="000000"/>
        </w:rPr>
        <w:t xml:space="preserve">Topic: </w:t>
      </w:r>
      <w:r w:rsidR="006D4F3B" w:rsidRPr="00883D2B">
        <w:rPr>
          <w:rFonts w:ascii="GillSans" w:hAnsi="GillSans" w:cs="GillSans" w:hint="cs"/>
          <w:b/>
          <w:bCs/>
        </w:rPr>
        <w:t xml:space="preserve">The Elimination of Racism, Intolerance and Xenophobia </w:t>
      </w:r>
      <w:r w:rsidR="006D4F3B" w:rsidRPr="00883D2B">
        <w:rPr>
          <w:rFonts w:ascii="GillSans" w:hAnsi="GillSans" w:cs="GillSans"/>
          <w:b/>
          <w:bCs/>
        </w:rPr>
        <w:t>in schools and communities</w:t>
      </w:r>
    </w:p>
    <w:p w14:paraId="3B985403" w14:textId="7FF7A59F" w:rsidR="000029D3" w:rsidRPr="00883D2B" w:rsidRDefault="008911A3" w:rsidP="006D4F3B">
      <w:pPr>
        <w:spacing w:after="160" w:line="259" w:lineRule="auto"/>
        <w:jc w:val="both"/>
        <w:rPr>
          <w:rFonts w:ascii="Gill Sans" w:eastAsia="Gill Sans" w:hAnsi="Gill Sans" w:cs="Gill Sans"/>
        </w:rPr>
      </w:pPr>
      <w:r w:rsidRPr="00883D2B">
        <w:rPr>
          <w:rFonts w:ascii="Gill Sans" w:eastAsia="Gill Sans" w:hAnsi="Gill Sans" w:cs="Gill Sans"/>
        </w:rPr>
        <w:t>The Committee,</w:t>
      </w:r>
    </w:p>
    <w:p w14:paraId="4E000698" w14:textId="25D656B5" w:rsidR="00A25574" w:rsidRPr="00883D2B" w:rsidRDefault="006D4F3B">
      <w:pPr>
        <w:spacing w:line="360" w:lineRule="auto"/>
        <w:ind w:right="-998"/>
        <w:rPr>
          <w:rFonts w:ascii="Gill Sans" w:eastAsia="Gill Sans" w:hAnsi="Gill Sans" w:cs="Gill Sans"/>
        </w:rPr>
      </w:pPr>
      <w:r w:rsidRPr="00883D2B">
        <w:rPr>
          <w:rFonts w:ascii="Gill Sans" w:eastAsia="Gill Sans" w:hAnsi="Gill Sans" w:cs="Gill Sans"/>
        </w:rPr>
        <w:t>Observing that many schools experience racial discrimination,</w:t>
      </w:r>
    </w:p>
    <w:p w14:paraId="2AC92A8F" w14:textId="0F6309A6" w:rsidR="006D4F3B" w:rsidRPr="00883D2B" w:rsidRDefault="006D4F3B">
      <w:pPr>
        <w:spacing w:line="360" w:lineRule="auto"/>
        <w:ind w:right="-998"/>
        <w:rPr>
          <w:rFonts w:ascii="Gill Sans" w:eastAsia="Gill Sans" w:hAnsi="Gill Sans" w:cs="Gill Sans"/>
        </w:rPr>
      </w:pPr>
      <w:r w:rsidRPr="00883D2B">
        <w:rPr>
          <w:rFonts w:ascii="Gill Sans" w:eastAsia="Gill Sans" w:hAnsi="Gill Sans" w:cs="Gill Sans"/>
        </w:rPr>
        <w:t>Noting with deep concern the intolerances that exist in many communities,</w:t>
      </w:r>
    </w:p>
    <w:p w14:paraId="6575CEE3" w14:textId="7D20DAA5" w:rsidR="006D4F3B" w:rsidRPr="00883D2B" w:rsidRDefault="006D4F3B">
      <w:pPr>
        <w:spacing w:line="360" w:lineRule="auto"/>
        <w:ind w:right="-998"/>
        <w:rPr>
          <w:rFonts w:ascii="Gill Sans" w:eastAsia="Gill Sans" w:hAnsi="Gill Sans" w:cs="Gill Sans"/>
        </w:rPr>
      </w:pPr>
      <w:r w:rsidRPr="00883D2B">
        <w:rPr>
          <w:rFonts w:ascii="Gill Sans" w:eastAsia="Gill Sans" w:hAnsi="Gill Sans" w:cs="Gill Sans"/>
        </w:rPr>
        <w:t>Realizing that many forms of discrimination take place,</w:t>
      </w:r>
    </w:p>
    <w:p w14:paraId="7070E7DF" w14:textId="058E71A9" w:rsidR="006D4F3B" w:rsidRPr="00883D2B" w:rsidRDefault="006D4F3B">
      <w:pPr>
        <w:spacing w:line="360" w:lineRule="auto"/>
        <w:ind w:right="-998"/>
        <w:rPr>
          <w:rFonts w:ascii="Gill Sans" w:eastAsia="Gill Sans" w:hAnsi="Gill Sans" w:cs="Gill Sans"/>
        </w:rPr>
      </w:pPr>
      <w:r w:rsidRPr="00883D2B">
        <w:rPr>
          <w:rFonts w:ascii="Gill Sans" w:eastAsia="Gill Sans" w:hAnsi="Gill Sans" w:cs="Gill Sans"/>
        </w:rPr>
        <w:t>Taking into consideration that many people do not accept immigrants,</w:t>
      </w:r>
    </w:p>
    <w:p w14:paraId="44AB13A5" w14:textId="1F0D969C" w:rsidR="006D4F3B" w:rsidRPr="00883D2B" w:rsidRDefault="006D4F3B">
      <w:pPr>
        <w:spacing w:line="360" w:lineRule="auto"/>
        <w:ind w:right="-998"/>
        <w:rPr>
          <w:rFonts w:ascii="Gill Sans" w:eastAsia="Gill Sans" w:hAnsi="Gill Sans" w:cs="Gill Sans"/>
        </w:rPr>
      </w:pPr>
      <w:r w:rsidRPr="00883D2B">
        <w:rPr>
          <w:rFonts w:ascii="Gill Sans" w:eastAsia="Gill Sans" w:hAnsi="Gill Sans" w:cs="Gill Sans"/>
        </w:rPr>
        <w:t>Having devoted attention to creating less intolerant communities,</w:t>
      </w:r>
    </w:p>
    <w:p w14:paraId="67579238" w14:textId="77777777" w:rsidR="006D4F3B" w:rsidRPr="00883D2B" w:rsidRDefault="006D4F3B">
      <w:pPr>
        <w:spacing w:line="360" w:lineRule="auto"/>
        <w:ind w:right="-998"/>
        <w:rPr>
          <w:rFonts w:ascii="Gill Sans" w:eastAsia="Gill Sans" w:hAnsi="Gill Sans" w:cs="Gill Sans"/>
        </w:rPr>
      </w:pPr>
    </w:p>
    <w:p w14:paraId="13076C3A" w14:textId="452EF4BF" w:rsidR="00A25574" w:rsidRPr="00883D2B" w:rsidRDefault="006D4F3B">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883D2B">
        <w:rPr>
          <w:rFonts w:ascii="Gill Sans" w:eastAsia="Gill Sans" w:hAnsi="Gill Sans" w:cs="Gill Sans"/>
          <w:color w:val="000000"/>
        </w:rPr>
        <w:t>Recommends that schools enforce stricter rules regarding racial intolerance;</w:t>
      </w:r>
    </w:p>
    <w:p w14:paraId="76307A97" w14:textId="23DCC7EF" w:rsidR="000029D3" w:rsidRPr="00883D2B" w:rsidRDefault="006D4F3B">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883D2B">
        <w:rPr>
          <w:rFonts w:ascii="Gill Sans" w:eastAsia="Gill Sans" w:hAnsi="Gill Sans" w:cs="Gill Sans"/>
          <w:color w:val="000000"/>
        </w:rPr>
        <w:t>Calls upon communities to accept all cultures;</w:t>
      </w:r>
    </w:p>
    <w:p w14:paraId="67EEE7A6" w14:textId="0BE2F3B0" w:rsidR="006D4F3B" w:rsidRPr="00883D2B" w:rsidRDefault="006D4F3B">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883D2B">
        <w:rPr>
          <w:rFonts w:ascii="Gill Sans" w:eastAsia="Gill Sans" w:hAnsi="Gill Sans" w:cs="Gill Sans"/>
          <w:color w:val="000000"/>
        </w:rPr>
        <w:t>Encourages schools to create stricter punishments for those who use racial, homophobic, or sexist slurs;</w:t>
      </w:r>
    </w:p>
    <w:p w14:paraId="1F84083B" w14:textId="1979CE76" w:rsidR="006D4F3B" w:rsidRPr="00883D2B" w:rsidRDefault="006D4F3B">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883D2B">
        <w:rPr>
          <w:rFonts w:ascii="Gill Sans" w:eastAsia="Gill Sans" w:hAnsi="Gill Sans" w:cs="Gill Sans"/>
          <w:color w:val="000000"/>
        </w:rPr>
        <w:t>Expresses its hope that schools teach students about sexuality and racial diversity</w:t>
      </w:r>
      <w:r w:rsidR="00883D2B">
        <w:rPr>
          <w:rFonts w:ascii="Gill Sans" w:eastAsia="Gill Sans" w:hAnsi="Gill Sans" w:cs="Gill Sans"/>
          <w:color w:val="000000"/>
        </w:rPr>
        <w:t>;</w:t>
      </w:r>
      <w:bookmarkStart w:id="0" w:name="_GoBack"/>
      <w:bookmarkEnd w:id="0"/>
    </w:p>
    <w:p w14:paraId="00724F4A" w14:textId="078EC9DE" w:rsidR="006D4F3B" w:rsidRPr="00883D2B" w:rsidRDefault="006D4F3B">
      <w:pPr>
        <w:numPr>
          <w:ilvl w:val="0"/>
          <w:numId w:val="1"/>
        </w:numPr>
        <w:pBdr>
          <w:top w:val="nil"/>
          <w:left w:val="nil"/>
          <w:bottom w:val="nil"/>
          <w:right w:val="nil"/>
          <w:between w:val="nil"/>
        </w:pBdr>
        <w:spacing w:after="158" w:line="360" w:lineRule="auto"/>
        <w:jc w:val="both"/>
        <w:rPr>
          <w:rFonts w:ascii="Gill Sans" w:eastAsia="Gill Sans" w:hAnsi="Gill Sans" w:cs="Gill Sans"/>
          <w:color w:val="000000"/>
        </w:rPr>
      </w:pPr>
      <w:r w:rsidRPr="00883D2B">
        <w:rPr>
          <w:rFonts w:ascii="Gill Sans" w:eastAsia="Gill Sans" w:hAnsi="Gill Sans" w:cs="Gill Sans"/>
          <w:color w:val="000000"/>
        </w:rPr>
        <w:t xml:space="preserve">Further requests that schools bring in professionals on these topics to educate students. </w:t>
      </w:r>
    </w:p>
    <w:sectPr w:rsidR="006D4F3B" w:rsidRPr="00883D2B">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C83D" w14:textId="77777777" w:rsidR="008911A3" w:rsidRDefault="008911A3">
      <w:r>
        <w:separator/>
      </w:r>
    </w:p>
  </w:endnote>
  <w:endnote w:type="continuationSeparator" w:id="0">
    <w:p w14:paraId="675462FA" w14:textId="77777777" w:rsidR="008911A3" w:rsidRDefault="0089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3A2F" w14:textId="77777777" w:rsidR="006E3F38" w:rsidRDefault="006E3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7089EF3A" w14:textId="290D72F1" w:rsidR="000029D3" w:rsidRDefault="008911A3">
    <w:pPr>
      <w:rPr>
        <w:color w:val="666666"/>
        <w:sz w:val="20"/>
        <w:szCs w:val="20"/>
      </w:rPr>
    </w:pPr>
    <w:r>
      <w:rPr>
        <w:color w:val="666666"/>
        <w:sz w:val="20"/>
        <w:szCs w:val="20"/>
      </w:rPr>
      <w:t xml:space="preserve">NYC, </w:t>
    </w:r>
    <w:r w:rsidR="006E3F38">
      <w:rPr>
        <w:color w:val="666666"/>
        <w:sz w:val="20"/>
        <w:szCs w:val="20"/>
      </w:rPr>
      <w:t>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ECCF" w14:textId="77777777" w:rsidR="006E3F38" w:rsidRDefault="006E3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B5B75" w14:textId="77777777" w:rsidR="008911A3" w:rsidRDefault="008911A3">
      <w:r>
        <w:separator/>
      </w:r>
    </w:p>
  </w:footnote>
  <w:footnote w:type="continuationSeparator" w:id="0">
    <w:p w14:paraId="46F29675" w14:textId="77777777" w:rsidR="008911A3" w:rsidRDefault="0089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5802" w14:textId="77777777" w:rsidR="006E3F38" w:rsidRDefault="006E3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DF36" w14:textId="77777777" w:rsidR="006E3F38" w:rsidRDefault="006E3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0BCC" w14:textId="77777777" w:rsidR="006E3F38" w:rsidRDefault="006E3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1A6D"/>
    <w:rsid w:val="000029D3"/>
    <w:rsid w:val="006D4F3B"/>
    <w:rsid w:val="006E3F38"/>
    <w:rsid w:val="00883D2B"/>
    <w:rsid w:val="008911A3"/>
    <w:rsid w:val="009B29CA"/>
    <w:rsid w:val="00A2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D4F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91796">
      <w:bodyDiv w:val="1"/>
      <w:marLeft w:val="0"/>
      <w:marRight w:val="0"/>
      <w:marTop w:val="0"/>
      <w:marBottom w:val="0"/>
      <w:divBdr>
        <w:top w:val="none" w:sz="0" w:space="0" w:color="auto"/>
        <w:left w:val="none" w:sz="0" w:space="0" w:color="auto"/>
        <w:bottom w:val="none" w:sz="0" w:space="0" w:color="auto"/>
        <w:right w:val="none" w:sz="0" w:space="0" w:color="auto"/>
      </w:divBdr>
      <w:divsChild>
        <w:div w:id="1592817638">
          <w:marLeft w:val="0"/>
          <w:marRight w:val="0"/>
          <w:marTop w:val="0"/>
          <w:marBottom w:val="0"/>
          <w:divBdr>
            <w:top w:val="none" w:sz="0" w:space="0" w:color="auto"/>
            <w:left w:val="none" w:sz="0" w:space="0" w:color="auto"/>
            <w:bottom w:val="none" w:sz="0" w:space="0" w:color="auto"/>
            <w:right w:val="none" w:sz="0" w:space="0" w:color="auto"/>
          </w:divBdr>
          <w:divsChild>
            <w:div w:id="413748155">
              <w:marLeft w:val="0"/>
              <w:marRight w:val="0"/>
              <w:marTop w:val="0"/>
              <w:marBottom w:val="0"/>
              <w:divBdr>
                <w:top w:val="none" w:sz="0" w:space="0" w:color="auto"/>
                <w:left w:val="none" w:sz="0" w:space="0" w:color="auto"/>
                <w:bottom w:val="none" w:sz="0" w:space="0" w:color="auto"/>
                <w:right w:val="none" w:sz="0" w:space="0" w:color="auto"/>
              </w:divBdr>
              <w:divsChild>
                <w:div w:id="1819027803">
                  <w:marLeft w:val="0"/>
                  <w:marRight w:val="0"/>
                  <w:marTop w:val="0"/>
                  <w:marBottom w:val="0"/>
                  <w:divBdr>
                    <w:top w:val="none" w:sz="0" w:space="0" w:color="auto"/>
                    <w:left w:val="none" w:sz="0" w:space="0" w:color="auto"/>
                    <w:bottom w:val="none" w:sz="0" w:space="0" w:color="auto"/>
                    <w:right w:val="none" w:sz="0" w:space="0" w:color="auto"/>
                  </w:divBdr>
                  <w:divsChild>
                    <w:div w:id="19595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Parenti, Brienna</cp:lastModifiedBy>
  <cp:revision>5</cp:revision>
  <dcterms:created xsi:type="dcterms:W3CDTF">2020-02-21T22:27:00Z</dcterms:created>
  <dcterms:modified xsi:type="dcterms:W3CDTF">2020-02-21T22:58:00Z</dcterms:modified>
</cp:coreProperties>
</file>